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FF0" w:rsidRDefault="00CF3FF0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3FF0" w:rsidRDefault="008A6B1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Политика  </w:t>
      </w:r>
    </w:p>
    <w:p w:rsidR="00CF3FF0" w:rsidRDefault="008A6B1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акционерного общества «Барнаульский пивоваренный завод»</w:t>
      </w:r>
    </w:p>
    <w:p w:rsidR="00CF3FF0" w:rsidRDefault="008A6B1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отношении обработки персональных данных</w:t>
      </w:r>
    </w:p>
    <w:p w:rsidR="00CF3FF0" w:rsidRDefault="00CF3FF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FF0" w:rsidRDefault="008A6B1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CF3FF0" w:rsidRDefault="00CF3FF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Настоящая Политика открытого акционерного общества «Барнаульский пивоваренный завод» (далее – Оператор, ОАО </w:t>
      </w:r>
      <w:r>
        <w:rPr>
          <w:rFonts w:ascii="Times New Roman" w:hAnsi="Times New Roman"/>
          <w:sz w:val="24"/>
          <w:szCs w:val="24"/>
          <w:lang w:eastAsia="ru-RU"/>
        </w:rPr>
        <w:t>«БПЗ»)   в отношении обработки персональных данных (далее - Политика) разработана во исполнение требований п. 2 ч. 1 ст. 18.1 Федерального закона от 27.07.2006 N 152-ФЗ "О персональных данных" (далее - Закон о персональных данных) в целях обеспечения защит</w:t>
      </w:r>
      <w:r>
        <w:rPr>
          <w:rFonts w:ascii="Times New Roman" w:hAnsi="Times New Roman"/>
          <w:sz w:val="24"/>
          <w:szCs w:val="24"/>
          <w:lang w:eastAsia="ru-RU"/>
        </w:rPr>
        <w:t>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Политика действует в отношении всех персональных данных, которые обрабатывает  ОАО «БПЗ»</w:t>
      </w:r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012"/>
      <w:bookmarkEnd w:id="1"/>
      <w:r>
        <w:rPr>
          <w:rFonts w:ascii="Times New Roman" w:hAnsi="Times New Roman"/>
          <w:sz w:val="24"/>
          <w:szCs w:val="24"/>
          <w:lang w:eastAsia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013"/>
      <w:bookmarkEnd w:id="2"/>
      <w:r>
        <w:rPr>
          <w:rFonts w:ascii="Times New Roman" w:hAnsi="Times New Roman"/>
          <w:sz w:val="24"/>
          <w:szCs w:val="24"/>
          <w:lang w:eastAsia="ru-RU"/>
        </w:rPr>
        <w:t>1.4. Во исполнение требований ч. 2 ст. 18.1 Закона о персональных данных настоящая Политика пу</w:t>
      </w:r>
      <w:r>
        <w:rPr>
          <w:rFonts w:ascii="Times New Roman" w:hAnsi="Times New Roman"/>
          <w:sz w:val="24"/>
          <w:szCs w:val="24"/>
          <w:lang w:eastAsia="ru-RU"/>
        </w:rPr>
        <w:t>бликуется в свободном доступе в информационно-телекоммуникационной сети Интернет на сайте Оператора (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https://bpz.su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12"/>
      <w:bookmarkStart w:id="4" w:name="sub_1014"/>
      <w:bookmarkEnd w:id="3"/>
      <w:bookmarkEnd w:id="4"/>
      <w:r>
        <w:rPr>
          <w:rFonts w:ascii="Times New Roman" w:hAnsi="Times New Roman"/>
          <w:sz w:val="24"/>
          <w:szCs w:val="24"/>
          <w:lang w:eastAsia="ru-RU"/>
        </w:rPr>
        <w:t>1.5. Основные понятия, используемые в Политике: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21"/>
      <w:bookmarkEnd w:id="5"/>
      <w:r>
        <w:rPr>
          <w:rFonts w:ascii="Times New Roman" w:hAnsi="Times New Roman"/>
          <w:b/>
          <w:bCs/>
          <w:sz w:val="24"/>
          <w:szCs w:val="24"/>
          <w:lang w:eastAsia="ru-RU"/>
        </w:rPr>
        <w:t>персональные данные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- любая информация, относящаяся к прямо или косвенно определенному или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определяемому физическому лицу (субъекту персональных данных);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sub_129"/>
      <w:bookmarkStart w:id="7" w:name="sub_122"/>
      <w:bookmarkEnd w:id="6"/>
      <w:bookmarkEnd w:id="7"/>
      <w:r>
        <w:rPr>
          <w:rFonts w:ascii="Times New Roman" w:hAnsi="Times New Roman"/>
          <w:b/>
          <w:bCs/>
          <w:sz w:val="24"/>
          <w:szCs w:val="24"/>
          <w:lang w:eastAsia="ru-RU"/>
        </w:rPr>
        <w:t>оператор персональных данных (оператор)</w:t>
      </w:r>
      <w:r>
        <w:rPr>
          <w:rFonts w:ascii="Times New Roman" w:hAnsi="Times New Roman"/>
          <w:sz w:val="24"/>
          <w:szCs w:val="24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</w:t>
      </w:r>
      <w:r>
        <w:rPr>
          <w:rFonts w:ascii="Times New Roman" w:hAnsi="Times New Roman"/>
          <w:sz w:val="24"/>
          <w:szCs w:val="24"/>
          <w:lang w:eastAsia="ru-RU"/>
        </w:rPr>
        <w:t>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обработка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- любое действие (опе</w:t>
      </w:r>
      <w:r>
        <w:rPr>
          <w:rFonts w:ascii="Times New Roman" w:hAnsi="Times New Roman"/>
          <w:sz w:val="24"/>
          <w:szCs w:val="24"/>
          <w:lang w:eastAsia="ru-RU"/>
        </w:rPr>
        <w:t>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CF3FF0" w:rsidRDefault="008A6B1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сбор;</w:t>
      </w:r>
    </w:p>
    <w:p w:rsidR="00CF3FF0" w:rsidRDefault="008A6B1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запись;</w:t>
      </w:r>
    </w:p>
    <w:p w:rsidR="00CF3FF0" w:rsidRDefault="008A6B1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систематизацию;</w:t>
      </w:r>
    </w:p>
    <w:p w:rsidR="00CF3FF0" w:rsidRDefault="008A6B1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накопление;</w:t>
      </w:r>
    </w:p>
    <w:p w:rsidR="00CF3FF0" w:rsidRDefault="008A6B1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хранение;</w:t>
      </w:r>
    </w:p>
    <w:p w:rsidR="00CF3FF0" w:rsidRDefault="008A6B1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уточнение (обновление, изменение);</w:t>
      </w:r>
    </w:p>
    <w:p w:rsidR="00CF3FF0" w:rsidRDefault="008A6B1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извлечение;</w:t>
      </w:r>
    </w:p>
    <w:p w:rsidR="00CF3FF0" w:rsidRDefault="008A6B1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использование;</w:t>
      </w:r>
    </w:p>
    <w:p w:rsidR="00CF3FF0" w:rsidRDefault="008A6B1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передачу (распространение, предоставление, доступ);</w:t>
      </w:r>
    </w:p>
    <w:p w:rsidR="00CF3FF0" w:rsidRDefault="008A6B1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обезличивание;</w:t>
      </w:r>
    </w:p>
    <w:p w:rsidR="00CF3FF0" w:rsidRDefault="008A6B1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блокирование;</w:t>
      </w:r>
    </w:p>
    <w:p w:rsidR="00CF3FF0" w:rsidRDefault="008A6B1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удаление;</w:t>
      </w:r>
    </w:p>
    <w:p w:rsidR="00CF3FF0" w:rsidRDefault="008A6B1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уничтожение;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123"/>
      <w:bookmarkEnd w:id="8"/>
      <w:r>
        <w:rPr>
          <w:rFonts w:ascii="Times New Roman" w:hAnsi="Times New Roman"/>
          <w:b/>
          <w:bCs/>
          <w:sz w:val="24"/>
          <w:szCs w:val="24"/>
          <w:lang w:eastAsia="ru-RU"/>
        </w:rPr>
        <w:t>автоматизированная обработка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- обработка персональных данных с помощью средств вычислительной техники;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124"/>
      <w:bookmarkEnd w:id="9"/>
      <w:r>
        <w:rPr>
          <w:rFonts w:ascii="Times New Roman" w:hAnsi="Times New Roman"/>
          <w:b/>
          <w:bCs/>
          <w:sz w:val="24"/>
          <w:szCs w:val="24"/>
          <w:lang w:eastAsia="ru-RU"/>
        </w:rPr>
        <w:t>распространение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неопределенному кругу лиц;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125"/>
      <w:bookmarkEnd w:id="10"/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предоставление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</w:t>
      </w:r>
      <w:r>
        <w:rPr>
          <w:rFonts w:ascii="Times New Roman" w:hAnsi="Times New Roman"/>
          <w:sz w:val="24"/>
          <w:szCs w:val="24"/>
          <w:lang w:eastAsia="ru-RU"/>
        </w:rPr>
        <w:t>на раскрытие персональных данных определенному лицу или определенному кругу лиц;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126"/>
      <w:bookmarkEnd w:id="11"/>
      <w:r>
        <w:rPr>
          <w:rFonts w:ascii="Times New Roman" w:hAnsi="Times New Roman"/>
          <w:b/>
          <w:bCs/>
          <w:sz w:val="24"/>
          <w:szCs w:val="24"/>
          <w:lang w:eastAsia="ru-RU"/>
        </w:rPr>
        <w:t>блокирование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sub_127"/>
      <w:bookmarkEnd w:id="12"/>
      <w:r>
        <w:rPr>
          <w:rFonts w:ascii="Times New Roman" w:hAnsi="Times New Roman"/>
          <w:b/>
          <w:bCs/>
          <w:sz w:val="24"/>
          <w:szCs w:val="24"/>
          <w:lang w:eastAsia="ru-RU"/>
        </w:rPr>
        <w:t>уничтожение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</w:t>
      </w:r>
      <w:r>
        <w:rPr>
          <w:rFonts w:ascii="Times New Roman" w:hAnsi="Times New Roman"/>
          <w:sz w:val="24"/>
          <w:szCs w:val="24"/>
          <w:lang w:eastAsia="ru-RU"/>
        </w:rPr>
        <w:t>нных;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sub_128"/>
      <w:bookmarkEnd w:id="13"/>
      <w:r>
        <w:rPr>
          <w:rFonts w:ascii="Times New Roman" w:hAnsi="Times New Roman"/>
          <w:b/>
          <w:bCs/>
          <w:sz w:val="24"/>
          <w:szCs w:val="24"/>
          <w:lang w:eastAsia="ru-RU"/>
        </w:rPr>
        <w:t>обезличивание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система персо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 Основные права и обязанности Оператора.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1.6.1. Оператор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имеет право:</w:t>
      </w:r>
    </w:p>
    <w:p w:rsidR="00CF3FF0" w:rsidRDefault="008A6B1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самостоятельно определять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</w:t>
      </w:r>
      <w:r>
        <w:rPr>
          <w:rFonts w:ascii="Times New Roman" w:hAnsi="Times New Roman"/>
          <w:sz w:val="24"/>
          <w:szCs w:val="24"/>
          <w:lang w:eastAsia="ru-RU"/>
        </w:rPr>
        <w:t>х или другими федеральными законами;</w:t>
      </w:r>
    </w:p>
    <w:p w:rsidR="00CF3FF0" w:rsidRDefault="008A6B1F">
      <w:pPr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</w:t>
      </w:r>
      <w:r>
        <w:rPr>
          <w:rFonts w:ascii="Times New Roman" w:hAnsi="Times New Roman"/>
          <w:sz w:val="24"/>
          <w:szCs w:val="24"/>
          <w:lang w:eastAsia="ru-RU"/>
        </w:rPr>
        <w:t>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данных, соблюдать конфиденциальность персональных данных, принимать необходимые меры, направленные на о</w:t>
      </w:r>
      <w:r>
        <w:rPr>
          <w:rFonts w:ascii="Times New Roman" w:hAnsi="Times New Roman"/>
          <w:sz w:val="24"/>
          <w:szCs w:val="24"/>
          <w:lang w:eastAsia="ru-RU"/>
        </w:rPr>
        <w:t>беспечение выполнения обязанностей, предусмотренных Законом о персональных данных;</w:t>
      </w:r>
    </w:p>
    <w:p w:rsidR="00CF3FF0" w:rsidRDefault="008A6B1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</w:t>
      </w:r>
      <w:r>
        <w:rPr>
          <w:rFonts w:ascii="Times New Roman" w:hAnsi="Times New Roman"/>
          <w:sz w:val="24"/>
          <w:szCs w:val="24"/>
          <w:lang w:eastAsia="ru-RU"/>
        </w:rPr>
        <w:t>альных данных при наличии оснований, указанных в Законе о персональных данных.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1.6.2. Оператор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обязан:</w:t>
      </w:r>
    </w:p>
    <w:p w:rsidR="00CF3FF0" w:rsidRDefault="008A6B1F" w:rsidP="008A6B1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организовывать обработку персональных данных в соответствии с требованиями Закона о персональных данных;</w:t>
      </w:r>
    </w:p>
    <w:p w:rsidR="00CF3FF0" w:rsidRDefault="008A6B1F" w:rsidP="008A6B1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отвечать на обращения и запросы субъектов персон</w:t>
      </w:r>
      <w:r>
        <w:rPr>
          <w:rFonts w:ascii="Times New Roman" w:hAnsi="Times New Roman"/>
          <w:sz w:val="24"/>
          <w:szCs w:val="24"/>
          <w:lang w:eastAsia="ru-RU"/>
        </w:rPr>
        <w:t>альных данных и их законных представителей в соответствии с требованиями Закона о персональных данных;</w:t>
      </w:r>
    </w:p>
    <w:p w:rsidR="00CF3FF0" w:rsidRDefault="008A6B1F" w:rsidP="008A6B1F">
      <w:pPr>
        <w:numPr>
          <w:ilvl w:val="0"/>
          <w:numId w:val="10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</w:t>
      </w:r>
      <w:r>
        <w:rPr>
          <w:rFonts w:ascii="Times New Roman" w:hAnsi="Times New Roman"/>
          <w:sz w:val="24"/>
          <w:szCs w:val="24"/>
          <w:lang w:eastAsia="ru-RU"/>
        </w:rPr>
        <w:t>ссовых коммуникаций (Роскомнадзор)) по запросу этого органа необходимую информацию в течение 10 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Р</w:t>
      </w:r>
      <w:r>
        <w:rPr>
          <w:rFonts w:ascii="Times New Roman" w:hAnsi="Times New Roman"/>
          <w:sz w:val="24"/>
          <w:szCs w:val="24"/>
          <w:lang w:eastAsia="ru-RU"/>
        </w:rPr>
        <w:t>оскомнадзор мотивированное уведомление с указанием причин продления срока предоставления запрашиваемой информации;</w:t>
      </w:r>
    </w:p>
    <w:p w:rsidR="00CF3FF0" w:rsidRDefault="008A6B1F" w:rsidP="008A6B1F">
      <w:pPr>
        <w:numPr>
          <w:ilvl w:val="0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порядке, определенном федеральным органом исполнительной власти, уполномоченным в области обеспечения безопасности, обеспечивать взаимодейс</w:t>
      </w:r>
      <w:r>
        <w:rPr>
          <w:rFonts w:ascii="Times New Roman" w:hAnsi="Times New Roman"/>
          <w:sz w:val="24"/>
          <w:szCs w:val="24"/>
          <w:lang w:eastAsia="ru-RU"/>
        </w:rPr>
        <w:t>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</w:t>
      </w:r>
      <w:r>
        <w:rPr>
          <w:rFonts w:ascii="Times New Roman" w:hAnsi="Times New Roman"/>
          <w:sz w:val="24"/>
          <w:szCs w:val="24"/>
          <w:lang w:eastAsia="ru-RU"/>
        </w:rPr>
        <w:t>ние, доступ) персональных данных.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1.7. Основные права субъекта персональных данных. Субъект персональных данных имеет право:</w:t>
      </w:r>
    </w:p>
    <w:p w:rsidR="00CF3FF0" w:rsidRDefault="008A6B1F" w:rsidP="008A6B1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получать информацию, касающуюся обработки его персональных данных, за исключением случаев, предусмотренных федеральными законами. </w:t>
      </w:r>
      <w:r>
        <w:rPr>
          <w:rFonts w:ascii="Times New Roman" w:hAnsi="Times New Roman"/>
          <w:sz w:val="24"/>
          <w:szCs w:val="24"/>
          <w:lang w:eastAsia="ru-RU"/>
        </w:rPr>
        <w:t>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</w:t>
      </w:r>
      <w:r>
        <w:rPr>
          <w:rFonts w:ascii="Times New Roman" w:hAnsi="Times New Roman"/>
          <w:sz w:val="24"/>
          <w:szCs w:val="24"/>
          <w:lang w:eastAsia="ru-RU"/>
        </w:rPr>
        <w:t>я таких персональных данных. Перечень информации и порядок ее получения установлен Законом о персональных данных;</w:t>
      </w:r>
    </w:p>
    <w:p w:rsidR="00CF3FF0" w:rsidRDefault="008A6B1F" w:rsidP="008A6B1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</w:t>
      </w:r>
      <w:r>
        <w:rPr>
          <w:rFonts w:ascii="Times New Roman" w:hAnsi="Times New Roman"/>
          <w:sz w:val="24"/>
          <w:szCs w:val="24"/>
          <w:lang w:eastAsia="ru-RU"/>
        </w:rPr>
        <w:t>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CF3FF0" w:rsidRDefault="008A6B1F" w:rsidP="008A6B1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дать предварительное согласие на обработку персональных данных в целях продвиж</w:t>
      </w:r>
      <w:r>
        <w:rPr>
          <w:rFonts w:ascii="Times New Roman" w:hAnsi="Times New Roman"/>
          <w:sz w:val="24"/>
          <w:szCs w:val="24"/>
          <w:lang w:eastAsia="ru-RU"/>
        </w:rPr>
        <w:t>ения на рынке товаров, работ и услуг;</w:t>
      </w:r>
    </w:p>
    <w:p w:rsidR="00CF3FF0" w:rsidRDefault="008A6B1F" w:rsidP="008A6B1F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обжаловать в Роскомнадзоре или в судебном порядке неправомерные действия или бездействие Оператора при обработке его персональных данных.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1.8. Контроль за исполнением требований настоящей Политики осуществляется уполно</w:t>
      </w:r>
      <w:r>
        <w:rPr>
          <w:rFonts w:ascii="Times New Roman" w:hAnsi="Times New Roman"/>
          <w:sz w:val="24"/>
          <w:szCs w:val="24"/>
          <w:lang w:eastAsia="ru-RU"/>
        </w:rPr>
        <w:t>моченным лицом, ответственным за организацию обработки персональных данных у Оператора.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1.9. Ответственность за нарушение требований законодательства Российской Федерации и нормативных актов  ОАО «БПЗ» в сфере обработки и защиты персональных данных определ</w:t>
      </w:r>
      <w:r>
        <w:rPr>
          <w:rFonts w:ascii="Times New Roman" w:hAnsi="Times New Roman"/>
          <w:sz w:val="24"/>
          <w:szCs w:val="24"/>
          <w:lang w:eastAsia="ru-RU"/>
        </w:rPr>
        <w:t>яется в соответствии с законодательством Российской Федерации.</w:t>
      </w:r>
    </w:p>
    <w:p w:rsidR="00CF3FF0" w:rsidRDefault="00CF3FF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FF0" w:rsidRDefault="008A6B1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Цели обработки персональных данных</w:t>
      </w:r>
    </w:p>
    <w:p w:rsidR="00CF3FF0" w:rsidRDefault="00CF3FF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" w:name="sub_21"/>
      <w:bookmarkEnd w:id="14"/>
      <w:r>
        <w:rPr>
          <w:rFonts w:ascii="Times New Roman" w:hAnsi="Times New Roman"/>
          <w:sz w:val="24"/>
          <w:szCs w:val="24"/>
          <w:lang w:eastAsia="ru-RU"/>
        </w:rP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</w:t>
      </w:r>
      <w:r>
        <w:rPr>
          <w:rFonts w:ascii="Times New Roman" w:hAnsi="Times New Roman"/>
          <w:sz w:val="24"/>
          <w:szCs w:val="24"/>
          <w:lang w:eastAsia="ru-RU"/>
        </w:rPr>
        <w:t>нных, несовместимая с целями сбора персональных данных.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Обработке подлежат только персональные данные, которые отвечают целям их обработки.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Обработка Оператором персональных данных осуществляется в следующих целях:</w:t>
      </w:r>
    </w:p>
    <w:p w:rsidR="00CF3FF0" w:rsidRDefault="008A6B1F" w:rsidP="008A6B1F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осуществление своей деятельност</w:t>
      </w:r>
      <w:r>
        <w:rPr>
          <w:rFonts w:ascii="Times New Roman" w:hAnsi="Times New Roman"/>
          <w:sz w:val="24"/>
          <w:szCs w:val="24"/>
          <w:lang w:eastAsia="ru-RU"/>
        </w:rPr>
        <w:t>и в соответствии с уставом ОАО «БПЗ», в том числе заключение и исполнение договоров с контрагентами;</w:t>
      </w:r>
    </w:p>
    <w:p w:rsidR="00CF3FF0" w:rsidRDefault="008A6B1F" w:rsidP="008A6B1F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трудового законодательства в рамках трудовых и иных непосредственно связанных с ним отношений, в том числе: содействие работникам в трудоустройс</w:t>
      </w:r>
      <w:r>
        <w:rPr>
          <w:rFonts w:ascii="Times New Roman" w:hAnsi="Times New Roman"/>
          <w:sz w:val="24"/>
          <w:szCs w:val="24"/>
          <w:lang w:eastAsia="ru-RU"/>
        </w:rPr>
        <w:t xml:space="preserve">тве, получении образования и продвижении по службе, привлечение и отбор кандидатов на работу у Оператора, обеспечение личной безопасности работников, контроль количества и качества выполняемой работы, обеспечение сохранности имущества, ведение кадрового и </w:t>
      </w:r>
      <w:r>
        <w:rPr>
          <w:rFonts w:ascii="Times New Roman" w:hAnsi="Times New Roman"/>
          <w:sz w:val="24"/>
          <w:szCs w:val="24"/>
          <w:lang w:eastAsia="ru-RU"/>
        </w:rPr>
        <w:t>бухучета, заполнение и передача в уполномоченные органы требуемых форм отчетности, организация постановки на индивидуальный (персонифицированный) учет работников в системах обязательного пенсионного страхования и обязательного социального страхования</w:t>
      </w:r>
      <w:r>
        <w:t>;</w:t>
      </w:r>
    </w:p>
    <w:p w:rsidR="00CF3FF0" w:rsidRDefault="008A6B1F" w:rsidP="008A6B1F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</w:t>
      </w:r>
      <w:r>
        <w:rPr>
          <w:rFonts w:ascii="Times New Roman" w:hAnsi="Times New Roman"/>
          <w:sz w:val="24"/>
          <w:szCs w:val="24"/>
          <w:lang w:eastAsia="ru-RU"/>
        </w:rPr>
        <w:t>ествление пропускного режима.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CF3FF0" w:rsidRDefault="00CF3FF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FF0" w:rsidRDefault="008A6B1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 Правовые основания обработки персональных данных</w:t>
      </w:r>
    </w:p>
    <w:p w:rsidR="00CF3FF0" w:rsidRDefault="00CF3FF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Правовым </w:t>
      </w:r>
      <w:r>
        <w:rPr>
          <w:rFonts w:ascii="Times New Roman" w:hAnsi="Times New Roman"/>
          <w:sz w:val="24"/>
          <w:szCs w:val="24"/>
          <w:lang w:eastAsia="ru-RU"/>
        </w:rPr>
        <w:t>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CF3FF0" w:rsidRDefault="008A6B1F" w:rsidP="008A6B1F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Федерации;</w:t>
      </w:r>
    </w:p>
    <w:p w:rsidR="00CF3FF0" w:rsidRDefault="008A6B1F" w:rsidP="008A6B1F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Гражданский код</w:t>
      </w:r>
      <w:r>
        <w:rPr>
          <w:rFonts w:ascii="Times New Roman" w:hAnsi="Times New Roman"/>
          <w:sz w:val="24"/>
          <w:szCs w:val="24"/>
          <w:lang w:eastAsia="ru-RU"/>
        </w:rPr>
        <w:t>екс Российской Федерации;</w:t>
      </w:r>
    </w:p>
    <w:p w:rsidR="00CF3FF0" w:rsidRDefault="008A6B1F" w:rsidP="008A6B1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Трудовой кодекс Российской Федерации;</w:t>
      </w:r>
    </w:p>
    <w:p w:rsidR="00CF3FF0" w:rsidRDefault="008A6B1F" w:rsidP="008A6B1F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:rsidR="00CF3FF0" w:rsidRDefault="008A6B1F" w:rsidP="008A6B1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Федеральный закон от 08.02.1998 N 14-ФЗ "Об обществах с ограниченной ответственностью";</w:t>
      </w:r>
    </w:p>
    <w:p w:rsidR="00CF3FF0" w:rsidRDefault="008A6B1F" w:rsidP="008A6B1F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Федеральный закон от 06.12.2011 N 402-ФЗ "О бухгалтерском учете";</w:t>
      </w:r>
    </w:p>
    <w:p w:rsidR="00CF3FF0" w:rsidRDefault="008A6B1F" w:rsidP="008A6B1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Федеральный закон от 15.12.2001 N 167-ФЗ "Об обязательном пенсионном страховании в Российской Федерации";</w:t>
      </w:r>
    </w:p>
    <w:p w:rsidR="00CF3FF0" w:rsidRDefault="008A6B1F" w:rsidP="008A6B1F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иные нормативные правовые акты, регулирующие отношения, связанные с деятельностью Оператора.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Правовым основанием обработки персональных данных </w:t>
      </w:r>
      <w:r>
        <w:rPr>
          <w:rFonts w:ascii="Times New Roman" w:hAnsi="Times New Roman"/>
          <w:sz w:val="24"/>
          <w:szCs w:val="24"/>
          <w:lang w:eastAsia="ru-RU"/>
        </w:rPr>
        <w:t>также являются:</w:t>
      </w:r>
    </w:p>
    <w:p w:rsidR="00CF3FF0" w:rsidRDefault="008A6B1F" w:rsidP="008A6B1F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устав ОАО «БПЗ»;</w:t>
      </w:r>
    </w:p>
    <w:p w:rsidR="00CF3FF0" w:rsidRDefault="008A6B1F" w:rsidP="008A6B1F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договоры, заключаемые между Оператором и субъектами персональных данных;</w:t>
      </w:r>
    </w:p>
    <w:p w:rsidR="00CF3FF0" w:rsidRDefault="008A6B1F" w:rsidP="008A6B1F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согласие субъектов персональных данных на обработку их персональных данных.</w:t>
      </w:r>
    </w:p>
    <w:p w:rsidR="00CF3FF0" w:rsidRDefault="00CF3FF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FF0" w:rsidRDefault="00CF3FF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FF0" w:rsidRDefault="008A6B1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 Объем и категории обрабатываемых персональных данных,</w:t>
      </w:r>
    </w:p>
    <w:p w:rsidR="00CF3FF0" w:rsidRDefault="008A6B1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категории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субъектов персональных данных</w:t>
      </w:r>
    </w:p>
    <w:p w:rsidR="00CF3FF0" w:rsidRDefault="00CF3FF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Содержание и объем обрабатываемых персональных данных должны соответствовать заявленным целям обработки, предусмотренным в разд. 2 настоящей Политики. Обрабатываемые персональные данные не должны быть избыточными по отно</w:t>
      </w:r>
      <w:r>
        <w:rPr>
          <w:rFonts w:ascii="Times New Roman" w:hAnsi="Times New Roman"/>
          <w:sz w:val="24"/>
          <w:szCs w:val="24"/>
          <w:lang w:eastAsia="ru-RU"/>
        </w:rPr>
        <w:t>шению к заявленным целям их обработки.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Оператор может обрабатывать персональные данные следующих категорий субъектов персональных данных.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4.2.1. Кандидаты для приема на работу к Оператору - для целей исполнения трудового законодательства в рамках труд</w:t>
      </w:r>
      <w:r>
        <w:rPr>
          <w:rFonts w:ascii="Times New Roman" w:hAnsi="Times New Roman"/>
          <w:sz w:val="24"/>
          <w:szCs w:val="24"/>
          <w:lang w:eastAsia="ru-RU"/>
        </w:rPr>
        <w:t xml:space="preserve">овых и иных непосредственно связанных с ним отношений, </w:t>
      </w:r>
      <w:bookmarkStart w:id="15" w:name="_Hlk114492559"/>
      <w:r>
        <w:rPr>
          <w:rFonts w:ascii="Times New Roman" w:hAnsi="Times New Roman"/>
          <w:sz w:val="24"/>
          <w:szCs w:val="24"/>
          <w:lang w:eastAsia="ru-RU"/>
        </w:rPr>
        <w:t>осуществления пропускного режима</w:t>
      </w:r>
      <w:bookmarkEnd w:id="15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CF3FF0" w:rsidRDefault="008A6B1F" w:rsidP="008A6B1F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CF3FF0" w:rsidRDefault="008A6B1F" w:rsidP="008A6B1F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пол;</w:t>
      </w:r>
    </w:p>
    <w:p w:rsidR="00CF3FF0" w:rsidRDefault="008A6B1F" w:rsidP="008A6B1F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:rsidR="00CF3FF0" w:rsidRDefault="008A6B1F" w:rsidP="008A6B1F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:rsidR="00CF3FF0" w:rsidRDefault="008A6B1F" w:rsidP="008A6B1F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:rsidR="00CF3FF0" w:rsidRDefault="008A6B1F" w:rsidP="008A6B1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об образовании, опыте работы, квалификации;</w:t>
      </w:r>
    </w:p>
    <w:p w:rsidR="00CF3FF0" w:rsidRDefault="008A6B1F" w:rsidP="008A6B1F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иные персональные данные, сооб</w:t>
      </w:r>
      <w:r>
        <w:rPr>
          <w:rFonts w:ascii="Times New Roman" w:hAnsi="Times New Roman"/>
          <w:sz w:val="24"/>
          <w:szCs w:val="24"/>
          <w:lang w:eastAsia="ru-RU"/>
        </w:rPr>
        <w:t>щаемые кандидатами в резюме и сопроводительных письмах.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4.2.2. Работники и бывшие работники Оператора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режима:</w:t>
      </w:r>
    </w:p>
    <w:p w:rsidR="00CF3FF0" w:rsidRDefault="008A6B1F" w:rsidP="008A6B1F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</w:t>
      </w:r>
      <w:r>
        <w:rPr>
          <w:rFonts w:ascii="Times New Roman" w:hAnsi="Times New Roman"/>
          <w:sz w:val="24"/>
          <w:szCs w:val="24"/>
          <w:lang w:eastAsia="ru-RU"/>
        </w:rPr>
        <w:t>милия, имя, отчество;</w:t>
      </w:r>
    </w:p>
    <w:p w:rsidR="00CF3FF0" w:rsidRDefault="008A6B1F" w:rsidP="008A6B1F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пол;</w:t>
      </w:r>
    </w:p>
    <w:p w:rsidR="00CF3FF0" w:rsidRDefault="008A6B1F" w:rsidP="008A6B1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:rsidR="00CF3FF0" w:rsidRDefault="008A6B1F" w:rsidP="008A6B1F">
      <w:pPr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:rsidR="00CF3FF0" w:rsidRDefault="008A6B1F" w:rsidP="008A6B1F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изображение (фотография);</w:t>
      </w:r>
    </w:p>
    <w:p w:rsidR="00CF3FF0" w:rsidRDefault="008A6B1F" w:rsidP="008A6B1F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:rsidR="00CF3FF0" w:rsidRDefault="008A6B1F" w:rsidP="008A6B1F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:rsidR="00CF3FF0" w:rsidRDefault="008A6B1F" w:rsidP="008A6B1F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фактического проживания;</w:t>
      </w:r>
    </w:p>
    <w:p w:rsidR="00CF3FF0" w:rsidRDefault="008A6B1F" w:rsidP="008A6B1F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:rsidR="00CF3FF0" w:rsidRDefault="008A6B1F" w:rsidP="008A6B1F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:rsidR="00CF3FF0" w:rsidRDefault="008A6B1F" w:rsidP="008A6B1F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страховой номер </w:t>
      </w:r>
      <w:r>
        <w:rPr>
          <w:rFonts w:ascii="Times New Roman" w:hAnsi="Times New Roman"/>
          <w:sz w:val="24"/>
          <w:szCs w:val="24"/>
          <w:lang w:eastAsia="ru-RU"/>
        </w:rPr>
        <w:t>индивидуального лицевого счета (СНИЛС);</w:t>
      </w:r>
    </w:p>
    <w:p w:rsidR="00CF3FF0" w:rsidRDefault="008A6B1F" w:rsidP="008A6B1F">
      <w:pPr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сведения об образовании, квалификации, профессиональной подготовке и повышении квалификации;</w:t>
      </w:r>
    </w:p>
    <w:p w:rsidR="00CF3FF0" w:rsidRDefault="008A6B1F" w:rsidP="008A6B1F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семейное положение, наличие детей, родственные связи;</w:t>
      </w:r>
    </w:p>
    <w:p w:rsidR="00CF3FF0" w:rsidRDefault="008A6B1F" w:rsidP="008A6B1F">
      <w:pPr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трудовой деятельности, в том числе наличие поощрений, нагр</w:t>
      </w:r>
      <w:r>
        <w:rPr>
          <w:rFonts w:ascii="Times New Roman" w:hAnsi="Times New Roman"/>
          <w:sz w:val="24"/>
          <w:szCs w:val="24"/>
          <w:lang w:eastAsia="ru-RU"/>
        </w:rPr>
        <w:t>аждений и (или) дисциплинарных взысканий;</w:t>
      </w:r>
    </w:p>
    <w:p w:rsidR="00CF3FF0" w:rsidRDefault="008A6B1F" w:rsidP="008A6B1F">
      <w:pPr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о регистрации брака;</w:t>
      </w:r>
    </w:p>
    <w:p w:rsidR="00CF3FF0" w:rsidRDefault="008A6B1F" w:rsidP="008A6B1F">
      <w:pPr>
        <w:numPr>
          <w:ilvl w:val="0"/>
          <w:numId w:val="5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воинском учете;</w:t>
      </w:r>
    </w:p>
    <w:p w:rsidR="00CF3FF0" w:rsidRDefault="008A6B1F" w:rsidP="008A6B1F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об инвалидности;</w:t>
      </w:r>
    </w:p>
    <w:p w:rsidR="00CF3FF0" w:rsidRDefault="008A6B1F" w:rsidP="008A6B1F">
      <w:pPr>
        <w:numPr>
          <w:ilvl w:val="0"/>
          <w:numId w:val="5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об удержании алиментов;</w:t>
      </w:r>
    </w:p>
    <w:p w:rsidR="00CF3FF0" w:rsidRDefault="008A6B1F" w:rsidP="008A6B1F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доходе с предыдущего места работы;</w:t>
      </w:r>
    </w:p>
    <w:p w:rsidR="00CF3FF0" w:rsidRDefault="008A6B1F" w:rsidP="008A6B1F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иные персональные данные, предоставляемые работниками </w:t>
      </w:r>
      <w:r>
        <w:rPr>
          <w:rFonts w:ascii="Times New Roman" w:hAnsi="Times New Roman"/>
          <w:sz w:val="24"/>
          <w:szCs w:val="24"/>
          <w:lang w:eastAsia="ru-RU"/>
        </w:rPr>
        <w:t>в соответствии с требованиями трудового законодательства.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4.2.3. Члены семьи работников Оператора - для целей исполнения трудового законодательства в рамках трудовых и иных непосредственно связанных с ним отношений:</w:t>
      </w:r>
    </w:p>
    <w:p w:rsidR="00CF3FF0" w:rsidRDefault="008A6B1F" w:rsidP="008A6B1F">
      <w:pPr>
        <w:numPr>
          <w:ilvl w:val="0"/>
          <w:numId w:val="5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CF3FF0" w:rsidRDefault="008A6B1F" w:rsidP="008A6B1F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степень родства;</w:t>
      </w:r>
    </w:p>
    <w:p w:rsidR="00CF3FF0" w:rsidRDefault="008A6B1F" w:rsidP="008A6B1F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год рождения;</w:t>
      </w:r>
    </w:p>
    <w:p w:rsidR="00CF3FF0" w:rsidRDefault="008A6B1F" w:rsidP="008A6B1F">
      <w:pPr>
        <w:numPr>
          <w:ilvl w:val="0"/>
          <w:numId w:val="6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4.2.4. Клиенты и контрагенты Оператора (физические лица)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для целей осуществления своей деятельности в соответствии с уставом </w:t>
      </w:r>
      <w:r>
        <w:rPr>
          <w:rFonts w:ascii="Times New Roman" w:hAnsi="Times New Roman"/>
          <w:sz w:val="24"/>
          <w:szCs w:val="24"/>
          <w:lang w:eastAsia="ru-RU"/>
        </w:rPr>
        <w:t>ОАО «БПЗ», осуществления пропускного режима:</w:t>
      </w:r>
    </w:p>
    <w:p w:rsidR="00CF3FF0" w:rsidRDefault="008A6B1F" w:rsidP="008A6B1F">
      <w:pPr>
        <w:numPr>
          <w:ilvl w:val="0"/>
          <w:numId w:val="6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CF3FF0" w:rsidRDefault="008A6B1F" w:rsidP="008A6B1F">
      <w:pPr>
        <w:numPr>
          <w:ilvl w:val="0"/>
          <w:numId w:val="6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:rsidR="00CF3FF0" w:rsidRDefault="008A6B1F" w:rsidP="008A6B1F">
      <w:pPr>
        <w:numPr>
          <w:ilvl w:val="0"/>
          <w:numId w:val="6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:rsidR="00CF3FF0" w:rsidRDefault="008A6B1F" w:rsidP="008A6B1F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:rsidR="00CF3FF0" w:rsidRDefault="008A6B1F" w:rsidP="008A6B1F">
      <w:pPr>
        <w:numPr>
          <w:ilvl w:val="0"/>
          <w:numId w:val="6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:rsidR="00CF3FF0" w:rsidRDefault="008A6B1F" w:rsidP="008A6B1F">
      <w:pPr>
        <w:numPr>
          <w:ilvl w:val="0"/>
          <w:numId w:val="6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замещаемая должность;</w:t>
      </w:r>
    </w:p>
    <w:p w:rsidR="00CF3FF0" w:rsidRDefault="008A6B1F" w:rsidP="008A6B1F">
      <w:pPr>
        <w:numPr>
          <w:ilvl w:val="0"/>
          <w:numId w:val="6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:rsidR="00CF3FF0" w:rsidRDefault="008A6B1F" w:rsidP="008A6B1F">
      <w:pPr>
        <w:numPr>
          <w:ilvl w:val="0"/>
          <w:numId w:val="6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номер расчетного счета;</w:t>
      </w:r>
    </w:p>
    <w:p w:rsidR="00CF3FF0" w:rsidRDefault="008A6B1F" w:rsidP="008A6B1F">
      <w:pPr>
        <w:numPr>
          <w:ilvl w:val="0"/>
          <w:numId w:val="6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4.2.5. Представители (работники) клиентов и контрагентов Оператора (юридических лиц)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для целей осуществления свое</w:t>
      </w:r>
      <w:r>
        <w:rPr>
          <w:rFonts w:ascii="Times New Roman" w:hAnsi="Times New Roman"/>
          <w:sz w:val="24"/>
          <w:szCs w:val="24"/>
          <w:lang w:eastAsia="ru-RU"/>
        </w:rPr>
        <w:t>й деятельности в соответствии с уставом ОАО «БПЗ», осуществления пропускного режима:</w:t>
      </w:r>
    </w:p>
    <w:p w:rsidR="00CF3FF0" w:rsidRDefault="008A6B1F" w:rsidP="008A6B1F">
      <w:pPr>
        <w:numPr>
          <w:ilvl w:val="0"/>
          <w:numId w:val="7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CF3FF0" w:rsidRDefault="008A6B1F" w:rsidP="008A6B1F">
      <w:pPr>
        <w:numPr>
          <w:ilvl w:val="0"/>
          <w:numId w:val="7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:rsidR="00CF3FF0" w:rsidRDefault="008A6B1F" w:rsidP="008A6B1F">
      <w:pPr>
        <w:numPr>
          <w:ilvl w:val="0"/>
          <w:numId w:val="7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:rsidR="00CF3FF0" w:rsidRDefault="008A6B1F" w:rsidP="008A6B1F">
      <w:pPr>
        <w:numPr>
          <w:ilvl w:val="0"/>
          <w:numId w:val="7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замещаемая должность;</w:t>
      </w:r>
    </w:p>
    <w:p w:rsidR="00CF3FF0" w:rsidRDefault="008A6B1F" w:rsidP="008A6B1F">
      <w:pPr>
        <w:numPr>
          <w:ilvl w:val="0"/>
          <w:numId w:val="7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представителями (работниками) клиентов и конт</w:t>
      </w:r>
      <w:r>
        <w:rPr>
          <w:rFonts w:ascii="Times New Roman" w:hAnsi="Times New Roman"/>
          <w:sz w:val="24"/>
          <w:szCs w:val="24"/>
          <w:lang w:eastAsia="ru-RU"/>
        </w:rPr>
        <w:t>рагентов, необходимые для заключения и исполнения договоров.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</w:t>
      </w:r>
      <w:r>
        <w:rPr>
          <w:rFonts w:ascii="Times New Roman" w:hAnsi="Times New Roman"/>
          <w:sz w:val="24"/>
          <w:szCs w:val="24"/>
          <w:lang w:eastAsia="ru-RU"/>
        </w:rPr>
        <w:t>сть) осуществляется в соответствии с законодательством Российской Федерации.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</w:t>
      </w:r>
      <w:r>
        <w:rPr>
          <w:rFonts w:ascii="Times New Roman" w:hAnsi="Times New Roman"/>
          <w:sz w:val="24"/>
          <w:szCs w:val="24"/>
          <w:lang w:eastAsia="ru-RU"/>
        </w:rPr>
        <w:t>софских убеждений, состояния здоровья, интимной жизни, за исключением случаев, предусмотренных законодательством РФ.</w:t>
      </w:r>
    </w:p>
    <w:p w:rsidR="00CF3FF0" w:rsidRDefault="00CF3FF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FF0" w:rsidRDefault="008A6B1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:rsidR="00CF3FF0" w:rsidRDefault="00CF3FF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Обработка персональных данных осуществляется Оператором 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>требованиями законодательства Российской Федерации.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Федерации.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Оператор осуществляет обработку персональных данных для каждой цели их обработки следующими способами:</w:t>
      </w:r>
    </w:p>
    <w:p w:rsidR="00CF3FF0" w:rsidRDefault="008A6B1F" w:rsidP="008A6B1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неавтоматизированная обработка персональных данных;</w:t>
      </w:r>
    </w:p>
    <w:p w:rsidR="00CF3FF0" w:rsidRDefault="008A6B1F" w:rsidP="008A6B1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автоматизированная обработка персональных данных с передачей полученной информации п</w:t>
      </w:r>
      <w:r>
        <w:rPr>
          <w:rFonts w:ascii="Times New Roman" w:hAnsi="Times New Roman"/>
          <w:sz w:val="24"/>
          <w:szCs w:val="24"/>
          <w:lang w:eastAsia="ru-RU"/>
        </w:rPr>
        <w:t>о информационно-телекоммуникационным сетям или без таковой;</w:t>
      </w:r>
    </w:p>
    <w:p w:rsidR="00CF3FF0" w:rsidRDefault="008A6B1F" w:rsidP="008A6B1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смешанная обработка персональных данных.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5.5. Обработк</w:t>
      </w:r>
      <w:r>
        <w:rPr>
          <w:rFonts w:ascii="Times New Roman" w:hAnsi="Times New Roman"/>
          <w:sz w:val="24"/>
          <w:szCs w:val="24"/>
          <w:lang w:eastAsia="ru-RU"/>
        </w:rPr>
        <w:t>а персональных данных для каждой цели обработки, указанной в п. 2.3 Политики, осуществляется путем:</w:t>
      </w:r>
    </w:p>
    <w:p w:rsidR="00CF3FF0" w:rsidRDefault="008A6B1F" w:rsidP="008A6B1F">
      <w:pPr>
        <w:numPr>
          <w:ilvl w:val="0"/>
          <w:numId w:val="7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CF3FF0" w:rsidRDefault="008A6B1F" w:rsidP="008A6B1F">
      <w:pPr>
        <w:numPr>
          <w:ilvl w:val="0"/>
          <w:numId w:val="7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внесения персональных данных в журналы, реестры </w:t>
      </w:r>
      <w:r>
        <w:rPr>
          <w:rFonts w:ascii="Times New Roman" w:hAnsi="Times New Roman"/>
          <w:sz w:val="24"/>
          <w:szCs w:val="24"/>
          <w:lang w:eastAsia="ru-RU"/>
        </w:rPr>
        <w:t>и информационные системы Оператора;</w:t>
      </w:r>
    </w:p>
    <w:p w:rsidR="00CF3FF0" w:rsidRDefault="008A6B1F" w:rsidP="008A6B1F">
      <w:pPr>
        <w:numPr>
          <w:ilvl w:val="0"/>
          <w:numId w:val="7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использования иных способов обработки персональных данных.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</w:t>
      </w:r>
      <w:r>
        <w:rPr>
          <w:rFonts w:ascii="Times New Roman" w:hAnsi="Times New Roman"/>
          <w:sz w:val="24"/>
          <w:szCs w:val="24"/>
          <w:lang w:eastAsia="ru-RU"/>
        </w:rPr>
        <w:t>ым законом.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Требования к содержанию согласия </w:t>
      </w:r>
      <w:r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данных, разрешенных субъектом персональных данных для распространения, утверждены Приказом Роскомнадзора от 24.02.2021 N 18.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 Передача персональных данных органам дознания и следствия, в Федеральную налоговую службу, Социальны</w:t>
      </w:r>
      <w:r>
        <w:rPr>
          <w:rFonts w:ascii="Times New Roman" w:hAnsi="Times New Roman"/>
          <w:sz w:val="24"/>
          <w:szCs w:val="24"/>
          <w:lang w:eastAsia="ru-RU"/>
        </w:rPr>
        <w:t>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5.8. Оператор принимает необходимые правовые, организационные и технические меры для защиты</w:t>
      </w:r>
      <w:r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CF3FF0" w:rsidRDefault="008A6B1F" w:rsidP="008A6B1F">
      <w:pPr>
        <w:numPr>
          <w:ilvl w:val="0"/>
          <w:numId w:val="7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определяет угрозы безопасности персональных данных при их обработке;</w:t>
      </w:r>
    </w:p>
    <w:p w:rsidR="00CF3FF0" w:rsidRDefault="008A6B1F" w:rsidP="008A6B1F">
      <w:pPr>
        <w:numPr>
          <w:ilvl w:val="0"/>
          <w:numId w:val="7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принимает ло</w:t>
      </w:r>
      <w:r>
        <w:rPr>
          <w:rFonts w:ascii="Times New Roman" w:hAnsi="Times New Roman"/>
          <w:sz w:val="24"/>
          <w:szCs w:val="24"/>
          <w:lang w:eastAsia="ru-RU"/>
        </w:rPr>
        <w:t>кальные нормативные акты и иные документы, регулирующие отношения в сфере обработки и защиты персональных данных;</w:t>
      </w:r>
    </w:p>
    <w:p w:rsidR="00CF3FF0" w:rsidRDefault="008A6B1F" w:rsidP="008A6B1F">
      <w:pPr>
        <w:numPr>
          <w:ilvl w:val="0"/>
          <w:numId w:val="8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CF3FF0" w:rsidRDefault="008A6B1F" w:rsidP="008A6B1F">
      <w:pPr>
        <w:numPr>
          <w:ilvl w:val="0"/>
          <w:numId w:val="8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создает необходимые условия для работы с персональными данными;</w:t>
      </w:r>
    </w:p>
    <w:p w:rsidR="00CF3FF0" w:rsidRDefault="008A6B1F" w:rsidP="008A6B1F">
      <w:pPr>
        <w:numPr>
          <w:ilvl w:val="0"/>
          <w:numId w:val="8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организует учет документов, содержащих персональные данные;</w:t>
      </w:r>
    </w:p>
    <w:p w:rsidR="00CF3FF0" w:rsidRDefault="008A6B1F" w:rsidP="008A6B1F">
      <w:pPr>
        <w:numPr>
          <w:ilvl w:val="0"/>
          <w:numId w:val="8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:rsidR="00CF3FF0" w:rsidRDefault="008A6B1F" w:rsidP="008A6B1F">
      <w:pPr>
        <w:numPr>
          <w:ilvl w:val="0"/>
          <w:numId w:val="8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хранит персональные данные в условиях,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которых обеспечивается их сохранность и исключается неправомерный доступ к ним;</w:t>
      </w:r>
    </w:p>
    <w:p w:rsidR="00CF3FF0" w:rsidRDefault="008A6B1F" w:rsidP="008A6B1F">
      <w:pPr>
        <w:numPr>
          <w:ilvl w:val="0"/>
          <w:numId w:val="8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организует обучение работников Оператора, осуществляющих обработку персональных данных.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5.9. Оператор осуществляет хранение персональных данных в форме, позволяющей опреде</w:t>
      </w:r>
      <w:r>
        <w:rPr>
          <w:rFonts w:ascii="Times New Roman" w:hAnsi="Times New Roman"/>
          <w:sz w:val="24"/>
          <w:szCs w:val="24"/>
          <w:lang w:eastAsia="ru-RU"/>
        </w:rPr>
        <w:t>лить субъекта персональных данных, не дольше, чем этого требует каждая цель обработки персональных данных, если срок хранения персональных данных не установлен федеральным законом, договором.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5.9.1. Персональные данные на бумажных носителях хранятся в  ОАО</w:t>
      </w:r>
      <w:r>
        <w:rPr>
          <w:rFonts w:ascii="Times New Roman" w:hAnsi="Times New Roman"/>
          <w:sz w:val="24"/>
          <w:szCs w:val="24"/>
          <w:lang w:eastAsia="ru-RU"/>
        </w:rPr>
        <w:t xml:space="preserve"> «БПЗ» в течение сроков хранения документов, для которых эти сроки предусмотрены законодательством об архивном деле в РФ (Федеральный закон от 22.10.2004 N 125-ФЗ "Об архивном деле в Российской Федерации", Перечень типовых управленческих архивных документо</w:t>
      </w:r>
      <w:r>
        <w:rPr>
          <w:rFonts w:ascii="Times New Roman" w:hAnsi="Times New Roman"/>
          <w:sz w:val="24"/>
          <w:szCs w:val="24"/>
          <w:lang w:eastAsia="ru-RU"/>
        </w:rPr>
        <w:t>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Росархива от 20.12.2019 N 236)).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5.9.2. Срок хранения персональных данных, обрабатываемых в информ</w:t>
      </w:r>
      <w:r>
        <w:rPr>
          <w:rFonts w:ascii="Times New Roman" w:hAnsi="Times New Roman"/>
          <w:sz w:val="24"/>
          <w:szCs w:val="24"/>
          <w:lang w:eastAsia="ru-RU"/>
        </w:rPr>
        <w:t>ационных системах персональных данных, соответствует сроку хранения персональных данных на бумажных носителях.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5.10. Оператор прекращает обработку персональных данных в следующих случаях:</w:t>
      </w:r>
    </w:p>
    <w:p w:rsidR="00CF3FF0" w:rsidRDefault="008A6B1F" w:rsidP="008A6B1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выявлен факт их неправомерной обработки. Срок - в течение трех рабоч</w:t>
      </w:r>
      <w:r>
        <w:rPr>
          <w:rFonts w:ascii="Times New Roman" w:hAnsi="Times New Roman"/>
          <w:sz w:val="24"/>
          <w:szCs w:val="24"/>
          <w:lang w:eastAsia="ru-RU"/>
        </w:rPr>
        <w:t>их дней с даты выявления;</w:t>
      </w:r>
    </w:p>
    <w:p w:rsidR="00CF3FF0" w:rsidRDefault="008A6B1F" w:rsidP="008A6B1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достигнута цель их обработки;</w:t>
      </w:r>
    </w:p>
    <w:p w:rsidR="00CF3FF0" w:rsidRDefault="008A6B1F" w:rsidP="008A6B1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истек срок действия или отозвано согласие субъекта персональных данных на обработку указанных данных, когда по Закону о персональных данных обработка этих данных допускается только с согласия.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5.11. П</w:t>
      </w:r>
      <w:r>
        <w:rPr>
          <w:rFonts w:ascii="Times New Roman" w:hAnsi="Times New Roman"/>
          <w:sz w:val="24"/>
          <w:szCs w:val="24"/>
          <w:lang w:eastAsia="ru-RU"/>
        </w:rPr>
        <w:t>ри достижении целей обработки персональных данных, а также в случае отзыва субъектом персональных данных согласия на их обработку Оператор прекращает обработку этих данных, если:</w:t>
      </w:r>
    </w:p>
    <w:p w:rsidR="00CF3FF0" w:rsidRDefault="008A6B1F" w:rsidP="008A6B1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иное не предусмотрено договором, стороной которого, выгодоприобретателем или </w:t>
      </w:r>
      <w:r>
        <w:rPr>
          <w:rFonts w:ascii="Times New Roman" w:hAnsi="Times New Roman"/>
          <w:sz w:val="24"/>
          <w:szCs w:val="24"/>
          <w:lang w:eastAsia="ru-RU"/>
        </w:rPr>
        <w:t>поручителем по которому является субъект персональных данных;</w:t>
      </w:r>
    </w:p>
    <w:p w:rsidR="00CF3FF0" w:rsidRDefault="008A6B1F" w:rsidP="008A6B1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CF3FF0" w:rsidRDefault="008A6B1F" w:rsidP="008A6B1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иное не предусмо</w:t>
      </w:r>
      <w:r>
        <w:rPr>
          <w:rFonts w:ascii="Times New Roman" w:hAnsi="Times New Roman"/>
          <w:sz w:val="24"/>
          <w:szCs w:val="24"/>
          <w:lang w:eastAsia="ru-RU"/>
        </w:rPr>
        <w:t>трено другим соглашением между Оператором и субъектом персональных данных.</w:t>
      </w:r>
    </w:p>
    <w:p w:rsidR="00CF3FF0" w:rsidRDefault="008A6B1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ru-RU"/>
        </w:rPr>
        <w:t>5.12. При обращении субъекта персональных данных к Оператору с требованием о прекращении обработки персональных данных в срок, не превышающий 10 рабочих дней с даты получения Операт</w:t>
      </w:r>
      <w:r>
        <w:rPr>
          <w:rFonts w:ascii="Times New Roman" w:hAnsi="Times New Roman"/>
          <w:sz w:val="24"/>
          <w:szCs w:val="24"/>
          <w:lang w:eastAsia="ru-RU"/>
        </w:rPr>
        <w:t>ором соответствующего требования, обработка персональных данных прекращается, за исключением случаев, предусмотренных Законом о персональных данных. Указанный срок может быть продлен, но не более чем на пять рабочих дней. Для этого Оператору необходимо нап</w:t>
      </w:r>
      <w:r>
        <w:rPr>
          <w:rFonts w:ascii="Times New Roman" w:hAnsi="Times New Roman"/>
          <w:sz w:val="24"/>
          <w:szCs w:val="24"/>
          <w:lang w:eastAsia="ru-RU"/>
        </w:rPr>
        <w:t>равить субъекту персональных данных мотивированное уведомление с указанием причин продления срока.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5.13.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</w:t>
      </w:r>
      <w:r>
        <w:rPr>
          <w:rFonts w:ascii="Times New Roman" w:hAnsi="Times New Roman"/>
          <w:sz w:val="24"/>
          <w:szCs w:val="24"/>
          <w:lang w:eastAsia="ru-RU"/>
        </w:rPr>
        <w:t>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</w:t>
      </w:r>
      <w:r>
        <w:rPr>
          <w:rFonts w:ascii="Times New Roman" w:hAnsi="Times New Roman"/>
          <w:sz w:val="24"/>
          <w:szCs w:val="24"/>
          <w:lang w:eastAsia="ru-RU"/>
        </w:rPr>
        <w:t>ых.</w:t>
      </w:r>
    </w:p>
    <w:p w:rsidR="00CF3FF0" w:rsidRDefault="00CF3FF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FF0" w:rsidRDefault="008A6B1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 Актуализация, исправление, удаление, уничтожение</w:t>
      </w:r>
    </w:p>
    <w:p w:rsidR="00CF3FF0" w:rsidRDefault="008A6B1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персональных данных, ответы на запросы субъектов на доступ</w:t>
      </w:r>
    </w:p>
    <w:p w:rsidR="00CF3FF0" w:rsidRDefault="008A6B1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 персональным данным</w:t>
      </w:r>
    </w:p>
    <w:p w:rsidR="00CF3FF0" w:rsidRDefault="00CF3FF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 Подтверждение факта обработки персональных данных Оператором, правовые основания и цели обработки персональных </w:t>
      </w:r>
      <w:r>
        <w:rPr>
          <w:rFonts w:ascii="Times New Roman" w:hAnsi="Times New Roman"/>
          <w:sz w:val="24"/>
          <w:szCs w:val="24"/>
          <w:lang w:eastAsia="ru-RU"/>
        </w:rPr>
        <w:t>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</w:t>
      </w:r>
      <w:r>
        <w:rPr>
          <w:rFonts w:ascii="Times New Roman" w:hAnsi="Times New Roman"/>
          <w:sz w:val="24"/>
          <w:szCs w:val="24"/>
          <w:lang w:eastAsia="ru-RU"/>
        </w:rPr>
        <w:t xml:space="preserve">нных или его представителя. Данный срок может быть продлен, но не более чем на пять рабочих дней. Для этого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</w:t>
      </w:r>
      <w:r>
        <w:rPr>
          <w:rFonts w:ascii="Times New Roman" w:hAnsi="Times New Roman"/>
          <w:sz w:val="24"/>
          <w:szCs w:val="24"/>
          <w:lang w:eastAsia="ru-RU"/>
        </w:rPr>
        <w:t>информации.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Запрос должен содержать:</w:t>
      </w:r>
    </w:p>
    <w:p w:rsidR="00CF3FF0" w:rsidRDefault="008A6B1F" w:rsidP="008A6B1F">
      <w:pPr>
        <w:numPr>
          <w:ilvl w:val="0"/>
          <w:numId w:val="8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номер о</w:t>
      </w:r>
      <w:r>
        <w:rPr>
          <w:rFonts w:ascii="Times New Roman" w:hAnsi="Times New Roman"/>
          <w:sz w:val="24"/>
          <w:szCs w:val="24"/>
          <w:lang w:eastAsia="ru-RU"/>
        </w:rPr>
        <w:t>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CF3FF0" w:rsidRDefault="008A6B1F" w:rsidP="008A6B1F">
      <w:pPr>
        <w:numPr>
          <w:ilvl w:val="0"/>
          <w:numId w:val="8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</w:t>
      </w:r>
      <w:r>
        <w:rPr>
          <w:rFonts w:ascii="Times New Roman" w:hAnsi="Times New Roman"/>
          <w:sz w:val="24"/>
          <w:szCs w:val="24"/>
          <w:lang w:eastAsia="ru-RU"/>
        </w:rPr>
        <w:t>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CF3FF0" w:rsidRDefault="008A6B1F" w:rsidP="008A6B1F">
      <w:pPr>
        <w:numPr>
          <w:ilvl w:val="0"/>
          <w:numId w:val="8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подпись субъекта персональных данных или его представителя.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Запрос может</w:t>
      </w:r>
      <w:r>
        <w:rPr>
          <w:rFonts w:ascii="Times New Roman" w:hAnsi="Times New Roman"/>
          <w:sz w:val="24"/>
          <w:szCs w:val="24"/>
          <w:lang w:eastAsia="ru-RU"/>
        </w:rPr>
        <w:t xml:space="preserve">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Оператор предоставляет сведения, указанные в ч. 7 ст. 14 Закона о персональных данных, субъекту персональных данных или </w:t>
      </w:r>
      <w:r>
        <w:rPr>
          <w:rFonts w:ascii="Times New Roman" w:hAnsi="Times New Roman"/>
          <w:sz w:val="24"/>
          <w:szCs w:val="24"/>
          <w:lang w:eastAsia="ru-RU"/>
        </w:rPr>
        <w:t>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Если в обращении (запросе) субъекта персональных данных не отражены в соответствии с требованиями Закона о персональных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Право субъекта персональных данных на доступ к его персональным данным может быть ограничено в соответствии с ч. </w:t>
      </w:r>
      <w:r>
        <w:rPr>
          <w:rFonts w:ascii="Times New Roman" w:hAnsi="Times New Roman"/>
          <w:sz w:val="24"/>
          <w:szCs w:val="24"/>
          <w:lang w:eastAsia="ru-RU"/>
        </w:rPr>
        <w:t>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В случае выявления неточных персональных данных при обращении субъекта персональных д</w:t>
      </w:r>
      <w:r>
        <w:rPr>
          <w:rFonts w:ascii="Times New Roman" w:hAnsi="Times New Roman"/>
          <w:sz w:val="24"/>
          <w:szCs w:val="24"/>
          <w:lang w:eastAsia="ru-RU"/>
        </w:rPr>
        <w:t>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</w:t>
      </w:r>
      <w:r>
        <w:rPr>
          <w:rFonts w:ascii="Times New Roman" w:hAnsi="Times New Roman"/>
          <w:sz w:val="24"/>
          <w:szCs w:val="24"/>
          <w:lang w:eastAsia="ru-RU"/>
        </w:rPr>
        <w:t>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</w:t>
      </w:r>
      <w:r>
        <w:rPr>
          <w:rFonts w:ascii="Times New Roman" w:hAnsi="Times New Roman"/>
          <w:sz w:val="24"/>
          <w:szCs w:val="24"/>
          <w:lang w:eastAsia="ru-RU"/>
        </w:rPr>
        <w:t>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6.3. В случае выявления неправомер</w:t>
      </w:r>
      <w:r>
        <w:rPr>
          <w:rFonts w:ascii="Times New Roman" w:hAnsi="Times New Roman"/>
          <w:sz w:val="24"/>
          <w:szCs w:val="24"/>
          <w:lang w:eastAsia="ru-RU"/>
        </w:rPr>
        <w:t>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</w:t>
      </w:r>
      <w:r>
        <w:rPr>
          <w:rFonts w:ascii="Times New Roman" w:hAnsi="Times New Roman"/>
          <w:sz w:val="24"/>
          <w:szCs w:val="24"/>
          <w:lang w:eastAsia="ru-RU"/>
        </w:rPr>
        <w:t>нных, с момента такого обращения или получения запроса.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 При выявлении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</w:t>
      </w:r>
      <w:r>
        <w:rPr>
          <w:rFonts w:ascii="Times New Roman" w:hAnsi="Times New Roman"/>
          <w:sz w:val="24"/>
          <w:szCs w:val="24"/>
          <w:lang w:eastAsia="ru-RU"/>
        </w:rPr>
        <w:t>анным), повлекшей нарушение прав субъектов персональных данных, Оператор:</w:t>
      </w:r>
    </w:p>
    <w:p w:rsidR="00CF3FF0" w:rsidRDefault="008A6B1F" w:rsidP="008A6B1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течение 24 часов - уведомляет Роскомнадзор о произошедшем инциденте, предполагаемых причинах, повлекших нарушение прав субъектов персональных данных, предполагаемом вреде, нанесенн</w:t>
      </w:r>
      <w:r>
        <w:rPr>
          <w:rFonts w:ascii="Times New Roman" w:hAnsi="Times New Roman"/>
          <w:sz w:val="24"/>
          <w:szCs w:val="24"/>
          <w:lang w:eastAsia="ru-RU"/>
        </w:rPr>
        <w:t>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Роскомнадзором по вопросам, связанным с инцидентом;</w:t>
      </w:r>
    </w:p>
    <w:p w:rsidR="00CF3FF0" w:rsidRDefault="008A6B1F" w:rsidP="008A6B1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течение 72 часов - уве</w:t>
      </w:r>
      <w:r>
        <w:rPr>
          <w:rFonts w:ascii="Times New Roman" w:hAnsi="Times New Roman"/>
          <w:sz w:val="24"/>
          <w:szCs w:val="24"/>
          <w:lang w:eastAsia="ru-RU"/>
        </w:rPr>
        <w:t>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 Порядок уничтожения персональных данных Оператором.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6.5.1. Условия и сроки </w:t>
      </w:r>
      <w:r>
        <w:rPr>
          <w:rFonts w:ascii="Times New Roman" w:hAnsi="Times New Roman"/>
          <w:sz w:val="24"/>
          <w:szCs w:val="24"/>
          <w:lang w:eastAsia="ru-RU"/>
        </w:rPr>
        <w:t>уничтожения персональных данных Оператором:</w:t>
      </w:r>
    </w:p>
    <w:p w:rsidR="00CF3FF0" w:rsidRDefault="008A6B1F" w:rsidP="008A6B1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достижение цели обработки персональных данных либо утрата необходимости достигать эту цель - в течение 30 дней;</w:t>
      </w:r>
    </w:p>
    <w:p w:rsidR="00CF3FF0" w:rsidRDefault="008A6B1F" w:rsidP="008A6B1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достижение максимальных сроков хранения документов, содержащих персональные данные, - в течение 30 </w:t>
      </w:r>
      <w:r>
        <w:rPr>
          <w:rFonts w:ascii="Times New Roman" w:hAnsi="Times New Roman"/>
          <w:sz w:val="24"/>
          <w:szCs w:val="24"/>
          <w:lang w:eastAsia="ru-RU"/>
        </w:rPr>
        <w:t>дней;</w:t>
      </w:r>
    </w:p>
    <w:p w:rsidR="00CF3FF0" w:rsidRDefault="008A6B1F" w:rsidP="008A6B1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семи рабочих дней;</w:t>
      </w:r>
    </w:p>
    <w:p w:rsidR="00CF3FF0" w:rsidRDefault="008A6B1F" w:rsidP="008A6B1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отзыв субъектом персональных д</w:t>
      </w:r>
      <w:r>
        <w:rPr>
          <w:rFonts w:ascii="Times New Roman" w:hAnsi="Times New Roman"/>
          <w:sz w:val="24"/>
          <w:szCs w:val="24"/>
          <w:lang w:eastAsia="ru-RU"/>
        </w:rPr>
        <w:t>анных согласия на обработку его персональных данных, если их сохранение для цели их обработки более не требуется, - в течение 30 дней.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6.5.2. При достижении цели обработки персональных данных, а также в случае отзыва субъектом персональных данных согласия </w:t>
      </w:r>
      <w:r>
        <w:rPr>
          <w:rFonts w:ascii="Times New Roman" w:hAnsi="Times New Roman"/>
          <w:sz w:val="24"/>
          <w:szCs w:val="24"/>
          <w:lang w:eastAsia="ru-RU"/>
        </w:rPr>
        <w:t>на их обработку персональные данные подлежат уничтожению, если:</w:t>
      </w:r>
    </w:p>
    <w:p w:rsidR="00CF3FF0" w:rsidRDefault="008A6B1F" w:rsidP="008A6B1F">
      <w:pPr>
        <w:numPr>
          <w:ilvl w:val="0"/>
          <w:numId w:val="8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CF3FF0" w:rsidRDefault="008A6B1F" w:rsidP="008A6B1F">
      <w:pPr>
        <w:numPr>
          <w:ilvl w:val="0"/>
          <w:numId w:val="9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оператор не вправе осуществлять обработку без согласи</w:t>
      </w:r>
      <w:r>
        <w:rPr>
          <w:rFonts w:ascii="Times New Roman" w:hAnsi="Times New Roman"/>
          <w:sz w:val="24"/>
          <w:szCs w:val="24"/>
          <w:lang w:eastAsia="ru-RU"/>
        </w:rPr>
        <w:t>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CF3FF0" w:rsidRDefault="008A6B1F" w:rsidP="008A6B1F">
      <w:pPr>
        <w:numPr>
          <w:ilvl w:val="0"/>
          <w:numId w:val="9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6.5.3. Уничтожение персональных данных о</w:t>
      </w:r>
      <w:r>
        <w:rPr>
          <w:rFonts w:ascii="Times New Roman" w:hAnsi="Times New Roman"/>
          <w:sz w:val="24"/>
          <w:szCs w:val="24"/>
          <w:lang w:eastAsia="ru-RU"/>
        </w:rPr>
        <w:t>существляет комиссия, созданная приказом генерального директора ОАО «БПЗ».</w:t>
      </w:r>
    </w:p>
    <w:p w:rsidR="00CF3FF0" w:rsidRDefault="008A6B1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6.5.4. Способы уничтожения персональных данных устанавливаются в локальных нормативных актах Оператора.</w:t>
      </w:r>
    </w:p>
    <w:p w:rsidR="00CF3FF0" w:rsidRDefault="00CF3FF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F3FF0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39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A6B1F">
      <w:pPr>
        <w:spacing w:after="0" w:line="240" w:lineRule="auto"/>
      </w:pPr>
      <w:r>
        <w:separator/>
      </w:r>
    </w:p>
  </w:endnote>
  <w:endnote w:type="continuationSeparator" w:id="0">
    <w:p w:rsidR="00000000" w:rsidRDefault="008A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A6B1F">
      <w:pPr>
        <w:spacing w:after="0" w:line="240" w:lineRule="auto"/>
      </w:pPr>
      <w:r>
        <w:separator/>
      </w:r>
    </w:p>
  </w:footnote>
  <w:footnote w:type="continuationSeparator" w:id="0">
    <w:p w:rsidR="00000000" w:rsidRDefault="008A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F0" w:rsidRDefault="00CF3FF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F0" w:rsidRDefault="00CF3FF0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FF0" w:rsidRDefault="00CF3FF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973E0"/>
    <w:multiLevelType w:val="multilevel"/>
    <w:tmpl w:val="575E32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E11EB"/>
    <w:multiLevelType w:val="multilevel"/>
    <w:tmpl w:val="115EA1B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</w:abstractNum>
  <w:abstractNum w:abstractNumId="2" w15:restartNumberingAfterBreak="0">
    <w:nsid w:val="2D181E07"/>
    <w:multiLevelType w:val="multilevel"/>
    <w:tmpl w:val="702A7E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AA3127"/>
    <w:multiLevelType w:val="multilevel"/>
    <w:tmpl w:val="E5E4FB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972B18"/>
    <w:multiLevelType w:val="multilevel"/>
    <w:tmpl w:val="EC0C0D9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5" w15:restartNumberingAfterBreak="0">
    <w:nsid w:val="57594899"/>
    <w:multiLevelType w:val="multilevel"/>
    <w:tmpl w:val="B84273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D930F9"/>
    <w:multiLevelType w:val="multilevel"/>
    <w:tmpl w:val="EC24D2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1"/>
  </w:num>
  <w:num w:numId="58">
    <w:abstractNumId w:val="1"/>
  </w:num>
  <w:num w:numId="59">
    <w:abstractNumId w:val="1"/>
  </w:num>
  <w:num w:numId="60">
    <w:abstractNumId w:val="1"/>
  </w:num>
  <w:num w:numId="61">
    <w:abstractNumId w:val="1"/>
  </w:num>
  <w:num w:numId="62">
    <w:abstractNumId w:val="1"/>
  </w:num>
  <w:num w:numId="63">
    <w:abstractNumId w:val="1"/>
  </w:num>
  <w:num w:numId="64">
    <w:abstractNumId w:val="1"/>
  </w:num>
  <w:num w:numId="65">
    <w:abstractNumId w:val="1"/>
  </w:num>
  <w:num w:numId="66">
    <w:abstractNumId w:val="1"/>
  </w:num>
  <w:num w:numId="67">
    <w:abstractNumId w:val="1"/>
  </w:num>
  <w:num w:numId="68">
    <w:abstractNumId w:val="1"/>
  </w:num>
  <w:num w:numId="69">
    <w:abstractNumId w:val="1"/>
  </w:num>
  <w:num w:numId="70">
    <w:abstractNumId w:val="1"/>
  </w:num>
  <w:num w:numId="71">
    <w:abstractNumId w:val="1"/>
  </w:num>
  <w:num w:numId="72">
    <w:abstractNumId w:val="1"/>
  </w:num>
  <w:num w:numId="73">
    <w:abstractNumId w:val="1"/>
  </w:num>
  <w:num w:numId="74">
    <w:abstractNumId w:val="1"/>
  </w:num>
  <w:num w:numId="75">
    <w:abstractNumId w:val="1"/>
  </w:num>
  <w:num w:numId="76">
    <w:abstractNumId w:val="1"/>
  </w:num>
  <w:num w:numId="77">
    <w:abstractNumId w:val="1"/>
  </w:num>
  <w:num w:numId="78">
    <w:abstractNumId w:val="1"/>
  </w:num>
  <w:num w:numId="79">
    <w:abstractNumId w:val="1"/>
  </w:num>
  <w:num w:numId="80">
    <w:abstractNumId w:val="1"/>
  </w:num>
  <w:num w:numId="81">
    <w:abstractNumId w:val="1"/>
  </w:num>
  <w:num w:numId="82">
    <w:abstractNumId w:val="1"/>
  </w:num>
  <w:num w:numId="83">
    <w:abstractNumId w:val="1"/>
  </w:num>
  <w:num w:numId="84">
    <w:abstractNumId w:val="1"/>
  </w:num>
  <w:num w:numId="85">
    <w:abstractNumId w:val="1"/>
  </w:num>
  <w:num w:numId="86">
    <w:abstractNumId w:val="1"/>
  </w:num>
  <w:num w:numId="87">
    <w:abstractNumId w:val="1"/>
  </w:num>
  <w:num w:numId="88">
    <w:abstractNumId w:val="1"/>
  </w:num>
  <w:num w:numId="89">
    <w:abstractNumId w:val="1"/>
  </w:num>
  <w:num w:numId="90">
    <w:abstractNumId w:val="1"/>
  </w:num>
  <w:num w:numId="91">
    <w:abstractNumId w:val="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F0"/>
    <w:rsid w:val="008A6B1F"/>
    <w:rsid w:val="00C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BE619-2A5A-4345-A25A-1BDD530D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ahoma" w:hAnsi="Times New Roman" w:cs="Droid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ourier New" w:hAnsi="Calibri" w:cs="Times New Roman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qFormat/>
    <w:rPr>
      <w:rFonts w:ascii="Courier New" w:hAnsi="Courier New"/>
      <w:sz w:val="22"/>
      <w:lang w:val="en-US" w:eastAsia="en-US"/>
    </w:rPr>
  </w:style>
  <w:style w:type="character" w:customStyle="1" w:styleId="ConsDTNonformat">
    <w:name w:val="ConsDTNonformat Знак"/>
    <w:qFormat/>
    <w:rPr>
      <w:rFonts w:ascii="Courier New" w:hAnsi="Courier New"/>
      <w:sz w:val="22"/>
      <w:lang w:val="en-US" w:eastAsia="en-US"/>
    </w:rPr>
  </w:style>
  <w:style w:type="character" w:customStyle="1" w:styleId="a3">
    <w:name w:val="Верхний колонтитул Знак"/>
    <w:basedOn w:val="a0"/>
    <w:qFormat/>
    <w:rPr>
      <w:rFonts w:ascii="Times New Roman" w:hAnsi="Times New Roman"/>
      <w:szCs w:val="24"/>
    </w:rPr>
  </w:style>
  <w:style w:type="character" w:customStyle="1" w:styleId="a4">
    <w:name w:val="Нижний колонтитул Знак"/>
    <w:basedOn w:val="a0"/>
    <w:qFormat/>
    <w:rPr>
      <w:rFonts w:ascii="Times New Roman" w:hAnsi="Times New Roman"/>
      <w:szCs w:val="24"/>
    </w:rPr>
  </w:style>
  <w:style w:type="character" w:customStyle="1" w:styleId="a5">
    <w:name w:val="Текст выноски Знак"/>
    <w:basedOn w:val="a0"/>
    <w:qFormat/>
    <w:rPr>
      <w:rFonts w:ascii="Tahoma" w:hAnsi="Tahoma"/>
      <w:sz w:val="16"/>
      <w:szCs w:val="24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Arial" w:eastAsia="Tahoma" w:hAnsi="Arial" w:cs="Droid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"/>
    </w:rPr>
  </w:style>
  <w:style w:type="paragraph" w:customStyle="1" w:styleId="1">
    <w:name w:val="Обычная таблица1"/>
    <w:qFormat/>
    <w:rPr>
      <w:rFonts w:ascii="Calibri" w:eastAsia="Courier New" w:hAnsi="Calibri" w:cs="Calibri"/>
      <w:sz w:val="20"/>
      <w:szCs w:val="20"/>
      <w:lang w:eastAsia="ru-RU" w:bidi="ar-SA"/>
    </w:rPr>
  </w:style>
  <w:style w:type="paragraph" w:customStyle="1" w:styleId="10">
    <w:name w:val="Сетка таблицы1"/>
    <w:basedOn w:val="1"/>
    <w:qFormat/>
    <w:rPr>
      <w:rFonts w:cs="Times New Roman"/>
    </w:rPr>
  </w:style>
  <w:style w:type="paragraph" w:customStyle="1" w:styleId="ConsNonformat0">
    <w:name w:val="ConsNonformat"/>
    <w:basedOn w:val="a"/>
    <w:qFormat/>
    <w:pPr>
      <w:jc w:val="both"/>
    </w:pPr>
    <w:rPr>
      <w:rFonts w:ascii="Courier New" w:hAnsi="Courier New" w:cs="Courier New"/>
      <w:sz w:val="20"/>
      <w:lang w:val="en-US"/>
    </w:rPr>
  </w:style>
  <w:style w:type="paragraph" w:customStyle="1" w:styleId="ConsDTNonformat0">
    <w:name w:val="ConsDTNonformat"/>
    <w:basedOn w:val="a"/>
    <w:qFormat/>
    <w:pPr>
      <w:jc w:val="both"/>
    </w:pPr>
    <w:rPr>
      <w:rFonts w:ascii="Courier New" w:hAnsi="Courier New" w:cs="Courier New"/>
      <w:lang w:val="en-US"/>
    </w:rPr>
  </w:style>
  <w:style w:type="paragraph" w:customStyle="1" w:styleId="ConsNormal">
    <w:name w:val="ConsNormal"/>
    <w:qFormat/>
    <w:pPr>
      <w:jc w:val="both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3836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Елена Ю. Вдовина</cp:lastModifiedBy>
  <cp:revision>2</cp:revision>
  <cp:lastPrinted>2025-01-15T16:37:00Z</cp:lastPrinted>
  <dcterms:created xsi:type="dcterms:W3CDTF">2025-06-02T06:56:00Z</dcterms:created>
  <dcterms:modified xsi:type="dcterms:W3CDTF">2025-06-02T06:56:00Z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zarnicinaiv</vt:lpwstr>
  </property>
</Properties>
</file>